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4B84" w14:textId="1AD553BF" w:rsidR="00E04178" w:rsidRPr="00E04178" w:rsidRDefault="000E0FCF" w:rsidP="00E04178">
      <w:pPr>
        <w:shd w:val="clear" w:color="auto" w:fill="FFFFFF"/>
        <w:spacing w:after="100" w:afterAutospacing="1" w:line="43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A675C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ABRAINC,</w:t>
      </w:r>
      <w:r w:rsidR="00E04178" w:rsidRPr="00A675C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="00E04178" w:rsidRPr="00E0417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 de janeiro de 2024</w:t>
      </w:r>
    </w:p>
    <w:p w14:paraId="36A501FC" w14:textId="29DC36D7" w:rsidR="00E04178" w:rsidRPr="00E04178" w:rsidRDefault="00E04178" w:rsidP="00E04178">
      <w:pPr>
        <w:shd w:val="clear" w:color="auto" w:fill="FFFFFF"/>
        <w:spacing w:after="100" w:afterAutospacing="1" w:line="930" w:lineRule="atLeast"/>
        <w:outlineLvl w:val="1"/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</w:pPr>
      <w:r w:rsidRPr="00E04178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 xml:space="preserve">Nota à imprensa: ABRAINC critica vetos à Lei de Zoneamento de São </w:t>
      </w:r>
      <w:r w:rsidR="000E0FCF" w:rsidRPr="000E0FCF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P</w:t>
      </w:r>
      <w:r w:rsidRPr="00E04178">
        <w:rPr>
          <w:rFonts w:ascii="Arial" w:eastAsia="Times New Roman" w:hAnsi="Arial" w:cs="Arial"/>
          <w:b/>
          <w:bCs/>
          <w:color w:val="212529"/>
          <w:sz w:val="23"/>
          <w:szCs w:val="23"/>
          <w:lang w:eastAsia="pt-BR"/>
        </w:rPr>
        <w:t>aulo</w:t>
      </w:r>
    </w:p>
    <w:p w14:paraId="734A0420" w14:textId="77777777" w:rsidR="00E04178" w:rsidRPr="00E04178" w:rsidRDefault="00E04178" w:rsidP="00E041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04178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O veto pelo executivo de um dos pontos mais importantes do projeto de alteração da Lei de Zoneamento - o ajuste no gabarito de altura dos edifícios em Zona Mista (ZM, áreas que podem ter residências, comércios e serviços em toda cidade) e Zona de Centralidade (ZC, centros dos bairros) - trará prejuízo para a Habitação de Interesse Social (HIS) na cidade, deixando de atender os que mais necessitam.</w:t>
      </w:r>
    </w:p>
    <w:p w14:paraId="798D28D2" w14:textId="77777777" w:rsidR="00E04178" w:rsidRPr="00E04178" w:rsidRDefault="00E04178" w:rsidP="00E041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04178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Com o ajuste, os empreendimentos poderiam prever um acréscimo máximo na área construída de 50%, desde que esse aumento fosse destinado à construção de HIS, além de possibilitar a adesão à Cota de Solidariedade como forma de fomentar a habitação social, seja via produção direta dessas moradias ou com a arrecadação adicional ao FUNDURB (Fundo de Desenvolvimento Urbano), do município de São Paulo.</w:t>
      </w:r>
    </w:p>
    <w:p w14:paraId="37640164" w14:textId="77777777" w:rsidR="00E04178" w:rsidRPr="00E04178" w:rsidRDefault="00E04178" w:rsidP="00E041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04178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A qualidade da implantação dos projetos, e a contribuição ao meio ambiente da cidade também iria aumentar, uma vez que as edificações mais altas teriam mais espaço livre para jardins e árvores nos terrenos. Pontos importantes para melhorar a temperatura nas cidades e a penetração de águas chuvas no solo.</w:t>
      </w:r>
    </w:p>
    <w:p w14:paraId="129631F9" w14:textId="77777777" w:rsidR="00E04178" w:rsidRPr="00E04178" w:rsidRDefault="00E04178" w:rsidP="00E041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04178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A proposta da Câmara para revisão dos procedimentos de tombamento de bens imóveis, envolvem dois aspectos principais. O primeiro deles, a questão da necessidade de estabelecimento de um prazo para a análise dos processos de tombamento, uma vez que, enquanto esta análise está acontecendo, uma grande área ao redor do bem tombado permanece congelada para o desenvolvimento. A segunda questão é que o CONPRESP tem estabelecido regras de ocupação das áreas do entorno do bem tombado, mais restritivas do que a Lei do Zoneamento e tem feito isto sem as audiências públicas e participação da sociedade, procedimento previsto na legislação federal sobre o tema. É um debate que deve ser cada vez mais democrático e que deve envolver todos os agentes públicos e a sociedade.</w:t>
      </w:r>
    </w:p>
    <w:p w14:paraId="2707CC5D" w14:textId="77777777" w:rsidR="00E04178" w:rsidRPr="00E04178" w:rsidRDefault="00E04178" w:rsidP="00E041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04178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Com um déficit habitacional que ultrapassa 400 mil unidades, São Paulo necessita de medidas que estimulem a construção de moradia para todas as faixas de renda, mas, especialmente, aquelas destinadas à população de baixa renda, que seria a principal beneficiada com a mudança nos gabaritos. Esperamos agora que os vereadores possam reverter a decisão e contribuir de forma decisiva para o avanço da oferta de habitação de qualidade para todos os paulistanos.</w:t>
      </w:r>
    </w:p>
    <w:p w14:paraId="0F2EA044" w14:textId="77777777" w:rsidR="005C5119" w:rsidRPr="005C5119" w:rsidRDefault="005C5119" w:rsidP="005C51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5C511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  <w:t>MAIS INFORMAÇÕES</w:t>
      </w:r>
    </w:p>
    <w:p w14:paraId="0AC70F1F" w14:textId="77777777" w:rsidR="005C5119" w:rsidRPr="005C5119" w:rsidRDefault="005C5119" w:rsidP="005C51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5C511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  <w:t>LOURES CONSULTORIA</w:t>
      </w:r>
    </w:p>
    <w:p w14:paraId="119BD781" w14:textId="77777777" w:rsidR="005C5119" w:rsidRPr="005C5119" w:rsidRDefault="005C5119" w:rsidP="005C51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5C511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Luciana Ferreira - luciana.ferreira@loures.com.br - (11) 9.9610-6498</w:t>
      </w:r>
    </w:p>
    <w:p w14:paraId="22A72F08" w14:textId="77777777" w:rsidR="005C5119" w:rsidRPr="005C5119" w:rsidRDefault="005C5119" w:rsidP="005C51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5C511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Flávio Simonetti - flavio.simonetti@loures.com.br - (11) 99393-2161</w:t>
      </w:r>
    </w:p>
    <w:p w14:paraId="02C3FE1B" w14:textId="77777777" w:rsidR="005C5119" w:rsidRPr="005C5119" w:rsidRDefault="005C5119" w:rsidP="005C51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5C511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Amanda Marchini - amanda.marchini@loures.com.br - (11) 9.7080-</w:t>
      </w:r>
      <w:r w:rsidRPr="005C511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6089</w:t>
      </w:r>
    </w:p>
    <w:p w14:paraId="72637E4A" w14:textId="2946FAE3" w:rsidR="005C5119" w:rsidRPr="005C5119" w:rsidRDefault="005C5119" w:rsidP="005C5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t-BR"/>
        </w:rPr>
      </w:pPr>
      <w:r w:rsidRPr="005C511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fldChar w:fldCharType="begin"/>
      </w:r>
      <w:r w:rsidRPr="005C511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instrText>HYPERLINK "https://abrainc.org.br/search/tags/Vetos"</w:instrText>
      </w:r>
      <w:r w:rsidRPr="005C511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r>
      <w:r w:rsidRPr="005C511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fldChar w:fldCharType="separate"/>
      </w:r>
    </w:p>
    <w:p w14:paraId="4A254058" w14:textId="77777777" w:rsidR="005C5119" w:rsidRPr="005C5119" w:rsidRDefault="005C5119" w:rsidP="005C5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5C511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fldChar w:fldCharType="end"/>
      </w:r>
    </w:p>
    <w:p w14:paraId="72D26677" w14:textId="77777777" w:rsidR="00FC76CA" w:rsidRPr="000E0FCF" w:rsidRDefault="00FC76C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FC76CA" w:rsidRPr="000E0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78"/>
    <w:rsid w:val="000E0FCF"/>
    <w:rsid w:val="005C5119"/>
    <w:rsid w:val="008B24FE"/>
    <w:rsid w:val="00A675CC"/>
    <w:rsid w:val="00B21BA5"/>
    <w:rsid w:val="00E04178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55FE"/>
  <w15:chartTrackingRefBased/>
  <w15:docId w15:val="{13B6F27B-EE8A-4A9F-9D36-186FEB8A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04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041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single-date">
    <w:name w:val="single-date"/>
    <w:basedOn w:val="Normal"/>
    <w:rsid w:val="00E0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5119"/>
    <w:rPr>
      <w:b/>
      <w:bCs/>
    </w:rPr>
  </w:style>
  <w:style w:type="character" w:customStyle="1" w:styleId="d-inline-block">
    <w:name w:val="d-inline-block"/>
    <w:basedOn w:val="Fontepargpadro"/>
    <w:rsid w:val="005C5119"/>
  </w:style>
  <w:style w:type="character" w:styleId="Hyperlink">
    <w:name w:val="Hyperlink"/>
    <w:basedOn w:val="Fontepargpadro"/>
    <w:uiPriority w:val="99"/>
    <w:semiHidden/>
    <w:unhideWhenUsed/>
    <w:rsid w:val="005C5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Garcia Noronha</dc:creator>
  <cp:keywords/>
  <dc:description/>
  <cp:lastModifiedBy>Jose Carlos Garcia Noronha</cp:lastModifiedBy>
  <cp:revision>6</cp:revision>
  <dcterms:created xsi:type="dcterms:W3CDTF">2024-01-23T09:56:00Z</dcterms:created>
  <dcterms:modified xsi:type="dcterms:W3CDTF">2024-01-23T10:04:00Z</dcterms:modified>
</cp:coreProperties>
</file>